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A3" w:rsidRPr="00015ECF" w:rsidRDefault="005452A3" w:rsidP="005452A3">
      <w:pPr>
        <w:numPr>
          <w:ilvl w:val="1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5ECF">
        <w:rPr>
          <w:rFonts w:ascii="Times New Roman" w:hAnsi="Times New Roman" w:cs="Times New Roman"/>
          <w:b/>
          <w:sz w:val="24"/>
          <w:szCs w:val="24"/>
          <w:lang w:val="kk-KZ"/>
        </w:rPr>
        <w:t>Әдебиеттерді қамтудың картасы:</w:t>
      </w:r>
    </w:p>
    <w:p w:rsidR="005452A3" w:rsidRPr="00015ECF" w:rsidRDefault="005452A3" w:rsidP="005452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5ECF">
        <w:rPr>
          <w:rFonts w:ascii="Times New Roman" w:hAnsi="Times New Roman" w:cs="Times New Roman"/>
          <w:b/>
          <w:sz w:val="24"/>
          <w:szCs w:val="24"/>
          <w:lang w:val="kk-KZ"/>
        </w:rPr>
        <w:t>Пәннің  оқу әдістемелілік қамтылу картасы</w:t>
      </w:r>
    </w:p>
    <w:p w:rsidR="005452A3" w:rsidRPr="00015ECF" w:rsidRDefault="005452A3" w:rsidP="005452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5ECF">
        <w:rPr>
          <w:rFonts w:ascii="Times New Roman" w:hAnsi="Times New Roman" w:cs="Times New Roman"/>
          <w:b/>
          <w:sz w:val="24"/>
          <w:szCs w:val="24"/>
          <w:lang w:val="kk-KZ"/>
        </w:rPr>
        <w:t>(элективті пәндерді есепке алмағанда)</w:t>
      </w:r>
    </w:p>
    <w:tbl>
      <w:tblPr>
        <w:tblW w:w="1067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1620"/>
        <w:gridCol w:w="1080"/>
        <w:gridCol w:w="3240"/>
        <w:gridCol w:w="720"/>
        <w:gridCol w:w="660"/>
        <w:gridCol w:w="780"/>
        <w:gridCol w:w="776"/>
      </w:tblGrid>
      <w:tr w:rsidR="005452A3" w:rsidRPr="00015ECF" w:rsidTr="00694661">
        <w:tc>
          <w:tcPr>
            <w:tcW w:w="540" w:type="dxa"/>
            <w:vMerge w:val="restart"/>
          </w:tcPr>
          <w:p w:rsidR="005452A3" w:rsidRPr="00015ECF" w:rsidRDefault="005452A3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260" w:type="dxa"/>
            <w:vMerge w:val="restart"/>
          </w:tcPr>
          <w:p w:rsidR="005452A3" w:rsidRPr="00015ECF" w:rsidRDefault="005452A3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Факультет</w:t>
            </w:r>
          </w:p>
        </w:tc>
        <w:tc>
          <w:tcPr>
            <w:tcW w:w="1620" w:type="dxa"/>
            <w:vMerge w:val="restart"/>
          </w:tcPr>
          <w:p w:rsidR="005452A3" w:rsidRPr="00015ECF" w:rsidRDefault="005452A3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Мамандықтың коды және атауы</w:t>
            </w:r>
          </w:p>
        </w:tc>
        <w:tc>
          <w:tcPr>
            <w:tcW w:w="1080" w:type="dxa"/>
            <w:vMerge w:val="restart"/>
          </w:tcPr>
          <w:p w:rsidR="005452A3" w:rsidRPr="00015ECF" w:rsidRDefault="005452A3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Пәндердің атауы</w:t>
            </w:r>
          </w:p>
        </w:tc>
        <w:tc>
          <w:tcPr>
            <w:tcW w:w="3240" w:type="dxa"/>
            <w:vMerge w:val="restart"/>
          </w:tcPr>
          <w:p w:rsidR="005452A3" w:rsidRPr="00015ECF" w:rsidRDefault="005452A3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Автор және кітаптың атауы</w:t>
            </w:r>
          </w:p>
        </w:tc>
        <w:tc>
          <w:tcPr>
            <w:tcW w:w="2936" w:type="dxa"/>
            <w:gridSpan w:val="4"/>
          </w:tcPr>
          <w:p w:rsidR="005452A3" w:rsidRPr="00015ECF" w:rsidRDefault="005452A3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 Фараби атындағы кітапханадағы кітаптардың саны</w:t>
            </w:r>
          </w:p>
        </w:tc>
      </w:tr>
      <w:tr w:rsidR="005452A3" w:rsidRPr="00015ECF" w:rsidTr="00694661">
        <w:tc>
          <w:tcPr>
            <w:tcW w:w="540" w:type="dxa"/>
            <w:vMerge/>
          </w:tcPr>
          <w:p w:rsidR="005452A3" w:rsidRPr="00015ECF" w:rsidRDefault="005452A3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60" w:type="dxa"/>
            <w:vMerge/>
          </w:tcPr>
          <w:p w:rsidR="005452A3" w:rsidRPr="00015ECF" w:rsidRDefault="005452A3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  <w:vMerge/>
          </w:tcPr>
          <w:p w:rsidR="005452A3" w:rsidRPr="00015ECF" w:rsidRDefault="005452A3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vMerge/>
          </w:tcPr>
          <w:p w:rsidR="005452A3" w:rsidRPr="00015ECF" w:rsidRDefault="005452A3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40" w:type="dxa"/>
            <w:vMerge/>
          </w:tcPr>
          <w:p w:rsidR="005452A3" w:rsidRPr="00015ECF" w:rsidRDefault="005452A3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80" w:type="dxa"/>
            <w:gridSpan w:val="2"/>
          </w:tcPr>
          <w:p w:rsidR="005452A3" w:rsidRPr="00015ECF" w:rsidRDefault="005452A3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556" w:type="dxa"/>
            <w:gridSpan w:val="2"/>
          </w:tcPr>
          <w:p w:rsidR="005452A3" w:rsidRPr="00015ECF" w:rsidRDefault="005452A3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5452A3" w:rsidRPr="00015ECF" w:rsidTr="00694661">
        <w:tc>
          <w:tcPr>
            <w:tcW w:w="540" w:type="dxa"/>
            <w:vMerge/>
          </w:tcPr>
          <w:p w:rsidR="005452A3" w:rsidRPr="00015ECF" w:rsidRDefault="005452A3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60" w:type="dxa"/>
            <w:vMerge/>
          </w:tcPr>
          <w:p w:rsidR="005452A3" w:rsidRPr="00015ECF" w:rsidRDefault="005452A3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  <w:vMerge/>
          </w:tcPr>
          <w:p w:rsidR="005452A3" w:rsidRPr="00015ECF" w:rsidRDefault="005452A3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vMerge/>
          </w:tcPr>
          <w:p w:rsidR="005452A3" w:rsidRPr="00015ECF" w:rsidRDefault="005452A3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40" w:type="dxa"/>
            <w:vMerge/>
          </w:tcPr>
          <w:p w:rsidR="005452A3" w:rsidRPr="00015ECF" w:rsidRDefault="005452A3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5452A3" w:rsidRPr="00015ECF" w:rsidRDefault="005452A3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каз.</w:t>
            </w:r>
          </w:p>
        </w:tc>
        <w:tc>
          <w:tcPr>
            <w:tcW w:w="660" w:type="dxa"/>
          </w:tcPr>
          <w:p w:rsidR="005452A3" w:rsidRPr="00015ECF" w:rsidRDefault="005452A3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рус.</w:t>
            </w:r>
          </w:p>
        </w:tc>
        <w:tc>
          <w:tcPr>
            <w:tcW w:w="780" w:type="dxa"/>
          </w:tcPr>
          <w:p w:rsidR="005452A3" w:rsidRPr="00015ECF" w:rsidRDefault="005452A3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каз.</w:t>
            </w:r>
          </w:p>
        </w:tc>
        <w:tc>
          <w:tcPr>
            <w:tcW w:w="776" w:type="dxa"/>
          </w:tcPr>
          <w:p w:rsidR="005452A3" w:rsidRPr="00015ECF" w:rsidRDefault="005452A3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рус.</w:t>
            </w:r>
          </w:p>
        </w:tc>
      </w:tr>
      <w:tr w:rsidR="005153A6" w:rsidRPr="00015ECF" w:rsidTr="00694661">
        <w:tc>
          <w:tcPr>
            <w:tcW w:w="54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және саясаттану</w:t>
            </w:r>
          </w:p>
        </w:tc>
        <w:tc>
          <w:tcPr>
            <w:tcW w:w="162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5В020400-Мәдениеттану</w:t>
            </w:r>
          </w:p>
        </w:tc>
        <w:tc>
          <w:tcPr>
            <w:tcW w:w="108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 тарихы</w:t>
            </w:r>
          </w:p>
        </w:tc>
        <w:tc>
          <w:tcPr>
            <w:tcW w:w="3240" w:type="dxa"/>
          </w:tcPr>
          <w:p w:rsidR="005153A6" w:rsidRPr="00015ECF" w:rsidRDefault="005153A6" w:rsidP="007557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sz w:val="24"/>
                <w:szCs w:val="24"/>
              </w:rPr>
              <w:t>Всеобщая история искусств. В 6-ти т. М., 1956-1965.</w:t>
            </w:r>
          </w:p>
        </w:tc>
        <w:tc>
          <w:tcPr>
            <w:tcW w:w="72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6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8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153A6" w:rsidRPr="00015ECF" w:rsidTr="00694661">
        <w:tc>
          <w:tcPr>
            <w:tcW w:w="54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26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0" w:type="dxa"/>
          </w:tcPr>
          <w:p w:rsidR="005153A6" w:rsidRPr="00015ECF" w:rsidRDefault="005153A6" w:rsidP="007557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15ECF">
              <w:rPr>
                <w:rFonts w:ascii="Times New Roman" w:hAnsi="Times New Roman" w:cs="Times New Roman"/>
                <w:sz w:val="24"/>
                <w:szCs w:val="24"/>
              </w:rPr>
              <w:t>Гнедич</w:t>
            </w:r>
            <w:proofErr w:type="spellEnd"/>
            <w:r w:rsidRPr="00015ECF">
              <w:rPr>
                <w:rFonts w:ascii="Times New Roman" w:hAnsi="Times New Roman" w:cs="Times New Roman"/>
                <w:sz w:val="24"/>
                <w:szCs w:val="24"/>
              </w:rPr>
              <w:t xml:space="preserve"> П.П. Всемирная история искусств. М., 1998.</w:t>
            </w:r>
          </w:p>
        </w:tc>
        <w:tc>
          <w:tcPr>
            <w:tcW w:w="72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8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153A6" w:rsidRPr="00015ECF" w:rsidTr="00694661">
        <w:tc>
          <w:tcPr>
            <w:tcW w:w="54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6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0" w:type="dxa"/>
          </w:tcPr>
          <w:p w:rsidR="005153A6" w:rsidRPr="00015ECF" w:rsidRDefault="005153A6" w:rsidP="007557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15ECF">
              <w:rPr>
                <w:rFonts w:ascii="Times New Roman" w:hAnsi="Times New Roman" w:cs="Times New Roman"/>
                <w:sz w:val="24"/>
                <w:szCs w:val="24"/>
              </w:rPr>
              <w:t>Гомбрих</w:t>
            </w:r>
            <w:proofErr w:type="spellEnd"/>
            <w:r w:rsidRPr="00015ECF">
              <w:rPr>
                <w:rFonts w:ascii="Times New Roman" w:hAnsi="Times New Roman" w:cs="Times New Roman"/>
                <w:sz w:val="24"/>
                <w:szCs w:val="24"/>
              </w:rPr>
              <w:t xml:space="preserve"> Э. История искусств. М., 1998.</w:t>
            </w:r>
          </w:p>
        </w:tc>
        <w:tc>
          <w:tcPr>
            <w:tcW w:w="72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8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153A6" w:rsidRPr="00015ECF" w:rsidTr="00694661">
        <w:tc>
          <w:tcPr>
            <w:tcW w:w="54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6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0" w:type="dxa"/>
          </w:tcPr>
          <w:p w:rsidR="005153A6" w:rsidRPr="00015ECF" w:rsidRDefault="005153A6" w:rsidP="00BD7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sz w:val="24"/>
                <w:szCs w:val="24"/>
              </w:rPr>
              <w:t>Дмитриева Н.А. Краткая история искусств. В 2-х книгах. М., «Искусство», 1996.</w:t>
            </w:r>
          </w:p>
        </w:tc>
        <w:tc>
          <w:tcPr>
            <w:tcW w:w="72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8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153A6" w:rsidRPr="00015ECF" w:rsidTr="00694661">
        <w:tc>
          <w:tcPr>
            <w:tcW w:w="54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6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0" w:type="dxa"/>
          </w:tcPr>
          <w:p w:rsidR="005153A6" w:rsidRPr="00015ECF" w:rsidRDefault="005153A6" w:rsidP="00BD7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15ECF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015ECF">
              <w:rPr>
                <w:rFonts w:ascii="Times New Roman" w:hAnsi="Times New Roman" w:cs="Times New Roman"/>
                <w:sz w:val="24"/>
                <w:szCs w:val="24"/>
              </w:rPr>
              <w:t xml:space="preserve"> С.Т. История искусства. М., «Искусство», 1998.</w:t>
            </w:r>
          </w:p>
        </w:tc>
        <w:tc>
          <w:tcPr>
            <w:tcW w:w="72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8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153A6" w:rsidRPr="00015ECF" w:rsidTr="00694661">
        <w:tc>
          <w:tcPr>
            <w:tcW w:w="54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6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0" w:type="dxa"/>
          </w:tcPr>
          <w:p w:rsidR="005153A6" w:rsidRPr="00015ECF" w:rsidRDefault="005153A6" w:rsidP="00BD7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 w:rsidRPr="00015ECF">
              <w:rPr>
                <w:rFonts w:ascii="Times New Roman" w:hAnsi="Times New Roman" w:cs="Times New Roman"/>
                <w:sz w:val="24"/>
                <w:szCs w:val="24"/>
              </w:rPr>
              <w:t>зарубежного</w:t>
            </w:r>
            <w:proofErr w:type="gramEnd"/>
            <w:r w:rsidRPr="00015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ECF">
              <w:rPr>
                <w:rFonts w:ascii="Times New Roman" w:hAnsi="Times New Roman" w:cs="Times New Roman"/>
                <w:sz w:val="24"/>
                <w:szCs w:val="24"/>
              </w:rPr>
              <w:t>исскуства</w:t>
            </w:r>
            <w:proofErr w:type="spellEnd"/>
            <w:r w:rsidRPr="00015ECF">
              <w:rPr>
                <w:rFonts w:ascii="Times New Roman" w:hAnsi="Times New Roman" w:cs="Times New Roman"/>
                <w:sz w:val="24"/>
                <w:szCs w:val="24"/>
              </w:rPr>
              <w:t>. 3-е изд. Доп. М., 1983.</w:t>
            </w:r>
          </w:p>
        </w:tc>
        <w:tc>
          <w:tcPr>
            <w:tcW w:w="72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8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153A6" w:rsidRPr="00015ECF" w:rsidTr="00694661">
        <w:tc>
          <w:tcPr>
            <w:tcW w:w="54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6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0" w:type="dxa"/>
          </w:tcPr>
          <w:p w:rsidR="005153A6" w:rsidRPr="00015ECF" w:rsidRDefault="005153A6" w:rsidP="00B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CF">
              <w:rPr>
                <w:rFonts w:ascii="Times New Roman" w:hAnsi="Times New Roman" w:cs="Times New Roman"/>
                <w:sz w:val="24"/>
                <w:szCs w:val="24"/>
              </w:rPr>
              <w:t>Т.В. Ильина</w:t>
            </w:r>
          </w:p>
        </w:tc>
        <w:tc>
          <w:tcPr>
            <w:tcW w:w="72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8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52A3" w:rsidRPr="00015ECF" w:rsidTr="00694661">
        <w:trPr>
          <w:trHeight w:val="328"/>
        </w:trPr>
        <w:tc>
          <w:tcPr>
            <w:tcW w:w="540" w:type="dxa"/>
          </w:tcPr>
          <w:p w:rsidR="005452A3" w:rsidRPr="00015ECF" w:rsidRDefault="005452A3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60" w:type="dxa"/>
          </w:tcPr>
          <w:p w:rsidR="005452A3" w:rsidRPr="00015ECF" w:rsidRDefault="005452A3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5452A3" w:rsidRPr="00015ECF" w:rsidRDefault="005452A3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</w:tcPr>
          <w:p w:rsidR="005452A3" w:rsidRPr="00015ECF" w:rsidRDefault="005452A3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0" w:type="dxa"/>
          </w:tcPr>
          <w:p w:rsidR="005452A3" w:rsidRPr="00015ECF" w:rsidRDefault="005452A3" w:rsidP="0054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5452A3" w:rsidRPr="00015ECF" w:rsidRDefault="005452A3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5452A3" w:rsidRPr="00015ECF" w:rsidRDefault="005452A3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80" w:type="dxa"/>
          </w:tcPr>
          <w:p w:rsidR="005452A3" w:rsidRPr="00015ECF" w:rsidRDefault="005452A3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5452A3" w:rsidRPr="00015ECF" w:rsidRDefault="005452A3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153A6" w:rsidRPr="00015ECF" w:rsidTr="00694661">
        <w:trPr>
          <w:trHeight w:val="328"/>
        </w:trPr>
        <w:tc>
          <w:tcPr>
            <w:tcW w:w="54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6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0" w:type="dxa"/>
          </w:tcPr>
          <w:p w:rsidR="005153A6" w:rsidRPr="00015ECF" w:rsidRDefault="005153A6" w:rsidP="00A05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15ECF">
              <w:rPr>
                <w:rFonts w:ascii="Times New Roman" w:hAnsi="Times New Roman" w:cs="Times New Roman"/>
                <w:sz w:val="24"/>
                <w:szCs w:val="24"/>
              </w:rPr>
              <w:t>Божович</w:t>
            </w:r>
            <w:proofErr w:type="spellEnd"/>
            <w:r w:rsidRPr="00015ECF">
              <w:rPr>
                <w:rFonts w:ascii="Times New Roman" w:hAnsi="Times New Roman" w:cs="Times New Roman"/>
                <w:sz w:val="24"/>
                <w:szCs w:val="24"/>
              </w:rPr>
              <w:t xml:space="preserve"> В.И. Традиции и взаимодействие искусств: Франция, конец </w:t>
            </w:r>
            <w:proofErr w:type="gramStart"/>
            <w:r w:rsidRPr="00015E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015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15EC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15ECF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015E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5ECF">
              <w:rPr>
                <w:rFonts w:ascii="Times New Roman" w:hAnsi="Times New Roman" w:cs="Times New Roman"/>
                <w:sz w:val="24"/>
                <w:szCs w:val="24"/>
              </w:rPr>
              <w:t>ХХв</w:t>
            </w:r>
            <w:proofErr w:type="spellEnd"/>
            <w:r w:rsidRPr="00015ECF">
              <w:rPr>
                <w:rFonts w:ascii="Times New Roman" w:hAnsi="Times New Roman" w:cs="Times New Roman"/>
                <w:sz w:val="24"/>
                <w:szCs w:val="24"/>
              </w:rPr>
              <w:t>. М., 1987.</w:t>
            </w:r>
          </w:p>
        </w:tc>
        <w:tc>
          <w:tcPr>
            <w:tcW w:w="72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8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5153A6" w:rsidRPr="00015ECF" w:rsidTr="00694661">
        <w:trPr>
          <w:trHeight w:val="328"/>
        </w:trPr>
        <w:tc>
          <w:tcPr>
            <w:tcW w:w="54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6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0" w:type="dxa"/>
          </w:tcPr>
          <w:p w:rsidR="005153A6" w:rsidRPr="00015ECF" w:rsidRDefault="005153A6" w:rsidP="00A05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sz w:val="24"/>
                <w:szCs w:val="24"/>
              </w:rPr>
              <w:t>Кантор А.И. Изобразительное искусство ХХ века. М., 1988.</w:t>
            </w:r>
          </w:p>
        </w:tc>
        <w:tc>
          <w:tcPr>
            <w:tcW w:w="72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8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153A6" w:rsidRPr="00015ECF" w:rsidTr="00694661">
        <w:trPr>
          <w:trHeight w:val="328"/>
        </w:trPr>
        <w:tc>
          <w:tcPr>
            <w:tcW w:w="540" w:type="dxa"/>
          </w:tcPr>
          <w:p w:rsidR="005153A6" w:rsidRPr="00015ECF" w:rsidRDefault="005153A6" w:rsidP="005452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6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0" w:type="dxa"/>
          </w:tcPr>
          <w:p w:rsidR="005153A6" w:rsidRPr="00015ECF" w:rsidRDefault="005153A6" w:rsidP="00A05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sz w:val="24"/>
                <w:szCs w:val="24"/>
              </w:rPr>
              <w:t>Лихачева В.Д. Искусство Византии (</w:t>
            </w:r>
            <w:r w:rsidRPr="00015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15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015ECF">
              <w:rPr>
                <w:rFonts w:ascii="Times New Roman" w:hAnsi="Times New Roman" w:cs="Times New Roman"/>
                <w:sz w:val="24"/>
                <w:szCs w:val="24"/>
              </w:rPr>
              <w:t xml:space="preserve"> вв.). Л., 1986.</w:t>
            </w:r>
          </w:p>
        </w:tc>
        <w:tc>
          <w:tcPr>
            <w:tcW w:w="72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8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5153A6" w:rsidRPr="00015ECF" w:rsidTr="00694661">
        <w:trPr>
          <w:trHeight w:val="328"/>
        </w:trPr>
        <w:tc>
          <w:tcPr>
            <w:tcW w:w="54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6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0" w:type="dxa"/>
          </w:tcPr>
          <w:p w:rsidR="005153A6" w:rsidRPr="00015ECF" w:rsidRDefault="005153A6" w:rsidP="00A05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sz w:val="24"/>
                <w:szCs w:val="24"/>
              </w:rPr>
              <w:t xml:space="preserve"> Прусс И.Е. Западноевропейское искусство </w:t>
            </w:r>
            <w:r w:rsidRPr="00015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015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5E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5ECF">
              <w:rPr>
                <w:rFonts w:ascii="Times New Roman" w:hAnsi="Times New Roman" w:cs="Times New Roman"/>
                <w:sz w:val="24"/>
                <w:szCs w:val="24"/>
              </w:rPr>
              <w:t>. //Малая история искусств. М., 1974.</w:t>
            </w:r>
          </w:p>
        </w:tc>
        <w:tc>
          <w:tcPr>
            <w:tcW w:w="72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8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5153A6" w:rsidRPr="00015ECF" w:rsidTr="00694661">
        <w:trPr>
          <w:trHeight w:val="328"/>
        </w:trPr>
        <w:tc>
          <w:tcPr>
            <w:tcW w:w="54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6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0" w:type="dxa"/>
          </w:tcPr>
          <w:p w:rsidR="005153A6" w:rsidRPr="00015ECF" w:rsidRDefault="005153A6" w:rsidP="00A05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15ECF">
              <w:rPr>
                <w:rFonts w:ascii="Times New Roman" w:hAnsi="Times New Roman" w:cs="Times New Roman"/>
                <w:sz w:val="24"/>
                <w:szCs w:val="24"/>
              </w:rPr>
              <w:t>Тюляев</w:t>
            </w:r>
            <w:proofErr w:type="spellEnd"/>
            <w:r w:rsidRPr="00015ECF">
              <w:rPr>
                <w:rFonts w:ascii="Times New Roman" w:hAnsi="Times New Roman" w:cs="Times New Roman"/>
                <w:sz w:val="24"/>
                <w:szCs w:val="24"/>
              </w:rPr>
              <w:t xml:space="preserve"> С.И. Искусство Индии. М., 1988. </w:t>
            </w:r>
          </w:p>
        </w:tc>
        <w:tc>
          <w:tcPr>
            <w:tcW w:w="72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8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5153A6" w:rsidRPr="00015ECF" w:rsidTr="00694661">
        <w:trPr>
          <w:trHeight w:val="328"/>
        </w:trPr>
        <w:tc>
          <w:tcPr>
            <w:tcW w:w="54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6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0" w:type="dxa"/>
          </w:tcPr>
          <w:p w:rsidR="005153A6" w:rsidRPr="00015ECF" w:rsidRDefault="005153A6" w:rsidP="00A05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15ECF">
              <w:rPr>
                <w:rFonts w:ascii="Times New Roman" w:hAnsi="Times New Roman" w:cs="Times New Roman"/>
                <w:sz w:val="24"/>
                <w:szCs w:val="24"/>
              </w:rPr>
              <w:t>Токтабаева</w:t>
            </w:r>
            <w:proofErr w:type="spellEnd"/>
            <w:r w:rsidRPr="00015ECF">
              <w:rPr>
                <w:rFonts w:ascii="Times New Roman" w:hAnsi="Times New Roman" w:cs="Times New Roman"/>
                <w:sz w:val="24"/>
                <w:szCs w:val="24"/>
              </w:rPr>
              <w:t xml:space="preserve"> Ш.Ж. Казахские ювелирные украшения. А., </w:t>
            </w:r>
            <w:r w:rsidRPr="00015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1985.  </w:t>
            </w:r>
          </w:p>
        </w:tc>
        <w:tc>
          <w:tcPr>
            <w:tcW w:w="72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8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5153A6" w:rsidRPr="00015ECF" w:rsidTr="00694661">
        <w:trPr>
          <w:trHeight w:val="328"/>
        </w:trPr>
        <w:tc>
          <w:tcPr>
            <w:tcW w:w="54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6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0" w:type="dxa"/>
          </w:tcPr>
          <w:p w:rsidR="005153A6" w:rsidRPr="00015ECF" w:rsidRDefault="005153A6" w:rsidP="00A05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ECF">
              <w:rPr>
                <w:rFonts w:ascii="Times New Roman" w:hAnsi="Times New Roman" w:cs="Times New Roman"/>
                <w:sz w:val="24"/>
                <w:szCs w:val="24"/>
              </w:rPr>
              <w:t>Ибраев</w:t>
            </w:r>
            <w:proofErr w:type="spellEnd"/>
            <w:r w:rsidRPr="00015ECF">
              <w:rPr>
                <w:rFonts w:ascii="Times New Roman" w:hAnsi="Times New Roman" w:cs="Times New Roman"/>
                <w:sz w:val="24"/>
                <w:szCs w:val="24"/>
              </w:rPr>
              <w:t xml:space="preserve"> К.Т. Казахский орнамент. А., 1994.            </w:t>
            </w:r>
          </w:p>
        </w:tc>
        <w:tc>
          <w:tcPr>
            <w:tcW w:w="72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80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5153A6" w:rsidRPr="00015ECF" w:rsidRDefault="005153A6" w:rsidP="0054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</w:tbl>
    <w:p w:rsidR="0070705C" w:rsidRPr="00015ECF" w:rsidRDefault="0070705C" w:rsidP="0054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705C" w:rsidRPr="00015ECF" w:rsidSect="00C9678B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A90"/>
    <w:multiLevelType w:val="hybridMultilevel"/>
    <w:tmpl w:val="5C2C70B2"/>
    <w:lvl w:ilvl="0" w:tplc="8EE203B0">
      <w:start w:val="1"/>
      <w:numFmt w:val="decimal"/>
      <w:lvlText w:val="%1."/>
      <w:lvlJc w:val="left"/>
      <w:pPr>
        <w:ind w:left="-300" w:hanging="360"/>
      </w:pPr>
      <w:rPr>
        <w:rFonts w:hint="default"/>
      </w:rPr>
    </w:lvl>
    <w:lvl w:ilvl="1" w:tplc="BB484100">
      <w:start w:val="5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ind w:left="5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2A3"/>
    <w:rsid w:val="00015ECF"/>
    <w:rsid w:val="0001659C"/>
    <w:rsid w:val="000F254E"/>
    <w:rsid w:val="005153A6"/>
    <w:rsid w:val="005452A3"/>
    <w:rsid w:val="0070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</dc:creator>
  <cp:keywords/>
  <dc:description/>
  <cp:lastModifiedBy>Aigerim</cp:lastModifiedBy>
  <cp:revision>5</cp:revision>
  <dcterms:created xsi:type="dcterms:W3CDTF">2011-12-02T03:37:00Z</dcterms:created>
  <dcterms:modified xsi:type="dcterms:W3CDTF">2006-07-16T09:53:00Z</dcterms:modified>
</cp:coreProperties>
</file>